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C80" w:rsidRDefault="00412C80" w:rsidP="007E2EAB">
      <w:pPr>
        <w:pStyle w:val="Sansinterligne"/>
      </w:pPr>
    </w:p>
    <w:p w:rsidR="00412C80" w:rsidRDefault="00412C80" w:rsidP="007E2EAB">
      <w:pPr>
        <w:pStyle w:val="Sansinterligne"/>
      </w:pPr>
    </w:p>
    <w:p w:rsidR="00412C80" w:rsidRDefault="00412C80" w:rsidP="007E2EAB">
      <w:pPr>
        <w:pStyle w:val="Sansinterligne"/>
      </w:pPr>
    </w:p>
    <w:p w:rsidR="00412C80" w:rsidRPr="00412C80" w:rsidRDefault="00412C80" w:rsidP="00412C80">
      <w:pPr>
        <w:spacing w:after="0"/>
        <w:jc w:val="center"/>
        <w:rPr>
          <w:rFonts w:ascii="Arial Black" w:hAnsi="Arial Black"/>
          <w:b/>
          <w:sz w:val="24"/>
        </w:rPr>
      </w:pPr>
      <w:r w:rsidRPr="00412C80">
        <w:rPr>
          <w:rFonts w:ascii="Arial Black" w:hAnsi="Arial Black"/>
          <w:b/>
          <w:sz w:val="24"/>
        </w:rPr>
        <w:t>« Fête des Tersons d’Aubrac »  à  PIERREFORT - 15230</w:t>
      </w:r>
    </w:p>
    <w:p w:rsidR="00412C80" w:rsidRPr="00412C80" w:rsidRDefault="00412C80" w:rsidP="007E2EAB">
      <w:pPr>
        <w:pStyle w:val="Sansinterligne"/>
      </w:pPr>
    </w:p>
    <w:p w:rsidR="00412C80" w:rsidRDefault="00412C80" w:rsidP="007E2EAB">
      <w:pPr>
        <w:pStyle w:val="Sansinterligne"/>
      </w:pPr>
    </w:p>
    <w:p w:rsidR="00412C80" w:rsidRDefault="00412C80" w:rsidP="007E2EAB">
      <w:pPr>
        <w:pStyle w:val="Sansinterligne"/>
      </w:pPr>
    </w:p>
    <w:p w:rsidR="00412C80" w:rsidRDefault="00412C80" w:rsidP="007E2EAB">
      <w:pPr>
        <w:pStyle w:val="Sansinterligne"/>
      </w:pPr>
    </w:p>
    <w:p w:rsidR="006A6ACD" w:rsidRPr="00C23AB6" w:rsidRDefault="009A24C2" w:rsidP="007E2EAB">
      <w:pPr>
        <w:pStyle w:val="Sansinterligne"/>
        <w:rPr>
          <w:b/>
          <w:sz w:val="24"/>
        </w:rPr>
      </w:pPr>
      <w:r w:rsidRPr="00C23AB6">
        <w:rPr>
          <w:b/>
          <w:sz w:val="24"/>
        </w:rPr>
        <w:t>PIERREFORT, joli bourg situé entre l’Aubrac et les Monts du Cantal où la race Aubrac</w:t>
      </w:r>
      <w:r w:rsidR="00C23AB6">
        <w:rPr>
          <w:b/>
          <w:sz w:val="24"/>
        </w:rPr>
        <w:t xml:space="preserve"> (</w:t>
      </w:r>
      <w:r w:rsidR="00C23AB6" w:rsidRPr="00C23AB6">
        <w:rPr>
          <w:b/>
          <w:sz w:val="24"/>
        </w:rPr>
        <w:t>cette belle vache couleur froment aux yeux maquillés</w:t>
      </w:r>
      <w:r w:rsidR="00C23AB6">
        <w:rPr>
          <w:b/>
          <w:sz w:val="24"/>
        </w:rPr>
        <w:t>) est à l’honneur.</w:t>
      </w:r>
    </w:p>
    <w:p w:rsidR="007E2EAB" w:rsidRPr="00C23AB6" w:rsidRDefault="007E2EAB" w:rsidP="007E2EAB">
      <w:pPr>
        <w:pStyle w:val="Sansinterligne"/>
        <w:rPr>
          <w:b/>
          <w:sz w:val="24"/>
        </w:rPr>
      </w:pPr>
    </w:p>
    <w:p w:rsidR="009A24C2" w:rsidRPr="00C23AB6" w:rsidRDefault="009A24C2" w:rsidP="007E2EAB">
      <w:pPr>
        <w:pStyle w:val="Sansinterligne"/>
        <w:rPr>
          <w:b/>
          <w:sz w:val="24"/>
        </w:rPr>
      </w:pPr>
      <w:r w:rsidRPr="00C23AB6">
        <w:rPr>
          <w:b/>
          <w:sz w:val="24"/>
        </w:rPr>
        <w:t>Près de 200 camping-cars y ont trouvé place et un pot d’accueil en fin de journée du vendredi</w:t>
      </w:r>
      <w:r w:rsidR="007E2EAB" w:rsidRPr="00C23AB6">
        <w:rPr>
          <w:b/>
          <w:sz w:val="24"/>
        </w:rPr>
        <w:t xml:space="preserve"> a permis de rassembler toutes les personnes inscrites. Le soir, concert à l’église par les cabrettes (</w:t>
      </w:r>
      <w:r w:rsidR="007E2EAB" w:rsidRPr="00C23AB6">
        <w:rPr>
          <w:rFonts w:ascii="Arial" w:hAnsi="Arial" w:cs="Arial"/>
          <w:b/>
          <w:color w:val="545454"/>
          <w:sz w:val="24"/>
          <w:shd w:val="clear" w:color="auto" w:fill="FFFFFF"/>
        </w:rPr>
        <w:t>instruments à vent de musique traditionnelle auvergnat de la famille des cornemuses)</w:t>
      </w:r>
      <w:r w:rsidR="007E2EAB" w:rsidRPr="00C23AB6">
        <w:rPr>
          <w:b/>
          <w:sz w:val="24"/>
        </w:rPr>
        <w:t xml:space="preserve"> et accordéons de PAILHEROLS).</w:t>
      </w:r>
    </w:p>
    <w:p w:rsidR="007E2EAB" w:rsidRPr="00C23AB6" w:rsidRDefault="007E2EAB" w:rsidP="007E2EAB">
      <w:pPr>
        <w:pStyle w:val="Sansinterligne"/>
        <w:rPr>
          <w:b/>
          <w:sz w:val="24"/>
        </w:rPr>
      </w:pPr>
    </w:p>
    <w:p w:rsidR="007E2EAB" w:rsidRPr="00C23AB6" w:rsidRDefault="007E2EAB" w:rsidP="007E2EAB">
      <w:pPr>
        <w:pStyle w:val="Sansinterligne"/>
        <w:rPr>
          <w:b/>
          <w:sz w:val="24"/>
        </w:rPr>
      </w:pPr>
      <w:r w:rsidRPr="00C23AB6">
        <w:rPr>
          <w:b/>
          <w:sz w:val="24"/>
        </w:rPr>
        <w:t>Le samedi matin, départ en bus pour une visite de ferme où l’on nous explique tout ce que nous devons connaître sur la race Aubrac, avec bien sûr, dégustation de produits locaux.</w:t>
      </w:r>
    </w:p>
    <w:p w:rsidR="007E2EAB" w:rsidRPr="00C23AB6" w:rsidRDefault="007E2EAB" w:rsidP="007E2EAB">
      <w:pPr>
        <w:pStyle w:val="Sansinterligne"/>
        <w:rPr>
          <w:b/>
          <w:sz w:val="24"/>
        </w:rPr>
      </w:pPr>
    </w:p>
    <w:p w:rsidR="007E2EAB" w:rsidRPr="00C23AB6" w:rsidRDefault="007E2EAB" w:rsidP="007E2EAB">
      <w:pPr>
        <w:pStyle w:val="Sansinterligne"/>
        <w:rPr>
          <w:b/>
          <w:sz w:val="24"/>
        </w:rPr>
      </w:pPr>
      <w:r w:rsidRPr="00C23AB6">
        <w:rPr>
          <w:b/>
          <w:sz w:val="24"/>
        </w:rPr>
        <w:t>L’après-midi, visite d’une coopérative de fabrication du fromage Cantal, gérée par les éleveurs eux-mêmes</w:t>
      </w:r>
      <w:r w:rsidR="00FB579E" w:rsidRPr="00C23AB6">
        <w:rPr>
          <w:b/>
          <w:sz w:val="24"/>
        </w:rPr>
        <w:t>.</w:t>
      </w:r>
    </w:p>
    <w:p w:rsidR="00FB579E" w:rsidRPr="00C23AB6" w:rsidRDefault="00FB579E" w:rsidP="007E2EAB">
      <w:pPr>
        <w:pStyle w:val="Sansinterligne"/>
        <w:rPr>
          <w:b/>
          <w:sz w:val="24"/>
        </w:rPr>
      </w:pPr>
    </w:p>
    <w:p w:rsidR="007E2EAB" w:rsidRPr="00C23AB6" w:rsidRDefault="00FB579E" w:rsidP="007E2EAB">
      <w:pPr>
        <w:pStyle w:val="Sansinterligne"/>
        <w:rPr>
          <w:b/>
          <w:sz w:val="24"/>
        </w:rPr>
      </w:pPr>
      <w:r w:rsidRPr="00C23AB6">
        <w:rPr>
          <w:b/>
          <w:sz w:val="24"/>
        </w:rPr>
        <w:t xml:space="preserve">Le soir, </w:t>
      </w:r>
      <w:proofErr w:type="gramStart"/>
      <w:r w:rsidRPr="00C23AB6">
        <w:rPr>
          <w:b/>
          <w:sz w:val="24"/>
        </w:rPr>
        <w:t>dîner</w:t>
      </w:r>
      <w:proofErr w:type="gramEnd"/>
      <w:r w:rsidRPr="00C23AB6">
        <w:rPr>
          <w:b/>
          <w:sz w:val="24"/>
        </w:rPr>
        <w:t xml:space="preserve"> dansant avec animations.</w:t>
      </w:r>
    </w:p>
    <w:p w:rsidR="00FB579E" w:rsidRPr="00C23AB6" w:rsidRDefault="00FB579E" w:rsidP="007E2EAB">
      <w:pPr>
        <w:pStyle w:val="Sansinterligne"/>
        <w:rPr>
          <w:b/>
          <w:sz w:val="24"/>
        </w:rPr>
      </w:pPr>
    </w:p>
    <w:p w:rsidR="007E2EAB" w:rsidRPr="00C23AB6" w:rsidRDefault="00FB579E" w:rsidP="007E2EAB">
      <w:pPr>
        <w:pStyle w:val="Sansinterligne"/>
        <w:rPr>
          <w:b/>
          <w:sz w:val="24"/>
        </w:rPr>
      </w:pPr>
      <w:r w:rsidRPr="00C23AB6">
        <w:rPr>
          <w:b/>
          <w:sz w:val="24"/>
        </w:rPr>
        <w:t>Le dimanche, grand marché de terroir dans le village avec animations diverses et exposition des bêtes au foirail suivie du concours de la plus belle bête et de la vente aux enchères.</w:t>
      </w:r>
    </w:p>
    <w:p w:rsidR="00FB579E" w:rsidRDefault="00FB579E" w:rsidP="007E2EAB">
      <w:pPr>
        <w:pStyle w:val="Sansinterligne"/>
      </w:pPr>
    </w:p>
    <w:p w:rsidR="009A24C2" w:rsidRDefault="00FB579E" w:rsidP="00B031CA">
      <w:pPr>
        <w:pStyle w:val="Sansinterligne"/>
      </w:pPr>
      <w:r>
        <w:rPr>
          <w:noProof/>
          <w:lang w:eastAsia="fr-FR"/>
        </w:rPr>
        <w:drawing>
          <wp:inline distT="0" distB="0" distL="0" distR="0">
            <wp:extent cx="2408236" cy="1806178"/>
            <wp:effectExtent l="0" t="3810" r="762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402_104743.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2418249" cy="1813688"/>
                    </a:xfrm>
                    <a:prstGeom prst="rect">
                      <a:avLst/>
                    </a:prstGeom>
                  </pic:spPr>
                </pic:pic>
              </a:graphicData>
            </a:graphic>
          </wp:inline>
        </w:drawing>
      </w:r>
      <w:r>
        <w:rPr>
          <w:noProof/>
          <w:lang w:eastAsia="fr-FR"/>
        </w:rPr>
        <w:drawing>
          <wp:inline distT="0" distB="0" distL="0" distR="0">
            <wp:extent cx="2408238" cy="1806178"/>
            <wp:effectExtent l="0" t="3810" r="762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401_092844.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2415853" cy="1811889"/>
                    </a:xfrm>
                    <a:prstGeom prst="rect">
                      <a:avLst/>
                    </a:prstGeom>
                  </pic:spPr>
                </pic:pic>
              </a:graphicData>
            </a:graphic>
          </wp:inline>
        </w:drawing>
      </w:r>
      <w:r w:rsidR="008E7577">
        <w:rPr>
          <w:noProof/>
          <w:lang w:eastAsia="fr-FR"/>
        </w:rPr>
        <w:drawing>
          <wp:inline distT="0" distB="0" distL="0" distR="0">
            <wp:extent cx="2400300" cy="1800225"/>
            <wp:effectExtent l="0" t="4763"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401_164243.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2407422" cy="1805566"/>
                    </a:xfrm>
                    <a:prstGeom prst="rect">
                      <a:avLst/>
                    </a:prstGeom>
                  </pic:spPr>
                </pic:pic>
              </a:graphicData>
            </a:graphic>
          </wp:inline>
        </w:drawing>
      </w:r>
    </w:p>
    <w:p w:rsidR="009A24C2" w:rsidRDefault="009A24C2">
      <w:bookmarkStart w:id="0" w:name="_GoBack"/>
      <w:bookmarkEnd w:id="0"/>
    </w:p>
    <w:sectPr w:rsidR="009A24C2" w:rsidSect="008E7577">
      <w:pgSz w:w="11906" w:h="16838"/>
      <w:pgMar w:top="1418" w:right="680" w:bottom="1418"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24C2"/>
    <w:rsid w:val="001C0F5F"/>
    <w:rsid w:val="00412C80"/>
    <w:rsid w:val="006A6ACD"/>
    <w:rsid w:val="007E2EAB"/>
    <w:rsid w:val="008E7577"/>
    <w:rsid w:val="009A24C2"/>
    <w:rsid w:val="00B031CA"/>
    <w:rsid w:val="00C23AB6"/>
    <w:rsid w:val="00FB579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E2EAB"/>
    <w:pPr>
      <w:spacing w:after="0" w:line="240" w:lineRule="auto"/>
    </w:pPr>
  </w:style>
  <w:style w:type="paragraph" w:styleId="Textedebulles">
    <w:name w:val="Balloon Text"/>
    <w:basedOn w:val="Normal"/>
    <w:link w:val="TextedebullesCar"/>
    <w:uiPriority w:val="99"/>
    <w:semiHidden/>
    <w:unhideWhenUsed/>
    <w:rsid w:val="00FB57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5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E2EAB"/>
    <w:pPr>
      <w:spacing w:after="0" w:line="240" w:lineRule="auto"/>
    </w:pPr>
  </w:style>
  <w:style w:type="paragraph" w:styleId="Textedebulles">
    <w:name w:val="Balloon Text"/>
    <w:basedOn w:val="Normal"/>
    <w:link w:val="TextedebullesCar"/>
    <w:uiPriority w:val="99"/>
    <w:semiHidden/>
    <w:unhideWhenUsed/>
    <w:rsid w:val="00FB57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5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161</Words>
  <Characters>887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dc:creator>
  <cp:lastModifiedBy>DELL</cp:lastModifiedBy>
  <cp:revision>5</cp:revision>
  <dcterms:created xsi:type="dcterms:W3CDTF">2018-02-05T09:40:00Z</dcterms:created>
  <dcterms:modified xsi:type="dcterms:W3CDTF">2018-05-06T17:08:00Z</dcterms:modified>
</cp:coreProperties>
</file>